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2" w:rsidRDefault="00A473E1">
      <w:proofErr w:type="spellStart"/>
      <w:r w:rsidRPr="00A473E1">
        <w:rPr>
          <w:sz w:val="24"/>
        </w:rPr>
        <w:t>Regnumator</w:t>
      </w:r>
      <w:proofErr w:type="spellEnd"/>
      <w:r w:rsidRPr="00A473E1">
        <w:rPr>
          <w:sz w:val="24"/>
        </w:rPr>
        <w:t xml:space="preserve"> - Your secret friend</w:t>
      </w:r>
      <w:r w:rsidRPr="00A473E1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  <w:r w:rsidRPr="00A473E1">
        <w:rPr>
          <w:vertAlign w:val="superscript"/>
        </w:rPr>
        <w:t>th</w:t>
      </w:r>
      <w:r>
        <w:t xml:space="preserve"> June 2023</w:t>
      </w:r>
    </w:p>
    <w:p w:rsidR="00A473E1" w:rsidRDefault="00A473E1">
      <w:r>
        <w:t xml:space="preserve">By </w:t>
      </w:r>
      <w:proofErr w:type="spellStart"/>
      <w:r>
        <w:t>Dimitrii</w:t>
      </w:r>
      <w:proofErr w:type="spellEnd"/>
      <w:r>
        <w:t xml:space="preserve"> </w:t>
      </w:r>
      <w:proofErr w:type="spellStart"/>
      <w:r>
        <w:t>Borodinskii</w:t>
      </w:r>
      <w:proofErr w:type="spellEnd"/>
      <w:r>
        <w:t xml:space="preserve"> </w:t>
      </w:r>
    </w:p>
    <w:p w:rsidR="00A473E1" w:rsidRDefault="00A473E1"/>
    <w:p w:rsidR="00A473E1" w:rsidRDefault="00A473E1">
      <w:pPr>
        <w:rPr>
          <w:sz w:val="20"/>
          <w:szCs w:val="20"/>
        </w:rPr>
      </w:pPr>
      <w:r w:rsidRPr="00A473E1">
        <w:rPr>
          <w:sz w:val="20"/>
          <w:szCs w:val="20"/>
        </w:rPr>
        <w:t xml:space="preserve">There </w:t>
      </w:r>
      <w:r w:rsidR="00F246F3" w:rsidRPr="00A473E1">
        <w:rPr>
          <w:sz w:val="20"/>
          <w:szCs w:val="20"/>
        </w:rPr>
        <w:t>are</w:t>
      </w:r>
      <w:r w:rsidRPr="00A473E1">
        <w:rPr>
          <w:sz w:val="20"/>
          <w:szCs w:val="20"/>
        </w:rPr>
        <w:t xml:space="preserve"> some nice little bits built into the </w:t>
      </w:r>
      <w:proofErr w:type="spellStart"/>
      <w:r w:rsidRPr="00A473E1">
        <w:rPr>
          <w:sz w:val="20"/>
          <w:szCs w:val="20"/>
        </w:rPr>
        <w:t>Regnumator</w:t>
      </w:r>
      <w:proofErr w:type="spellEnd"/>
      <w:r w:rsidRPr="00A473E1">
        <w:rPr>
          <w:sz w:val="20"/>
          <w:szCs w:val="20"/>
        </w:rPr>
        <w:t xml:space="preserve"> built in for Landed B&amp;B’s for Lochac</w:t>
      </w:r>
      <w:r w:rsidR="00F246F3">
        <w:rPr>
          <w:sz w:val="20"/>
          <w:szCs w:val="20"/>
        </w:rPr>
        <w:t xml:space="preserve"> which can help </w:t>
      </w:r>
      <w:r w:rsidR="0080050E">
        <w:rPr>
          <w:sz w:val="20"/>
          <w:szCs w:val="20"/>
        </w:rPr>
        <w:t xml:space="preserve">to keep track of your group and especially </w:t>
      </w:r>
      <w:r w:rsidR="00F246F3">
        <w:rPr>
          <w:sz w:val="20"/>
          <w:szCs w:val="20"/>
        </w:rPr>
        <w:t>when it’s reporting time</w:t>
      </w:r>
      <w:r w:rsidRPr="00A473E1">
        <w:rPr>
          <w:sz w:val="20"/>
          <w:szCs w:val="20"/>
        </w:rPr>
        <w:t>.</w:t>
      </w:r>
    </w:p>
    <w:p w:rsidR="00F246F3" w:rsidRPr="00A473E1" w:rsidRDefault="00F246F3">
      <w:pPr>
        <w:rPr>
          <w:sz w:val="20"/>
          <w:szCs w:val="20"/>
        </w:rPr>
      </w:pPr>
    </w:p>
    <w:p w:rsidR="00A473E1" w:rsidRPr="00A473E1" w:rsidRDefault="00A473E1">
      <w:pPr>
        <w:rPr>
          <w:sz w:val="20"/>
          <w:szCs w:val="20"/>
        </w:rPr>
      </w:pPr>
      <w:r w:rsidRPr="00A473E1">
        <w:rPr>
          <w:sz w:val="20"/>
          <w:szCs w:val="20"/>
        </w:rPr>
        <w:t xml:space="preserve">Once you </w:t>
      </w:r>
      <w:r w:rsidR="0080050E">
        <w:rPr>
          <w:sz w:val="20"/>
          <w:szCs w:val="20"/>
        </w:rPr>
        <w:t xml:space="preserve">log in at </w:t>
      </w:r>
      <w:hyperlink r:id="rId5" w:history="1">
        <w:r w:rsidRPr="00A473E1">
          <w:rPr>
            <w:rStyle w:val="Hyperlink"/>
            <w:sz w:val="20"/>
            <w:szCs w:val="20"/>
          </w:rPr>
          <w:t>SCA Australia Ltd - Membership Services</w:t>
        </w:r>
      </w:hyperlink>
      <w:r w:rsidRPr="00A473E1">
        <w:rPr>
          <w:sz w:val="20"/>
          <w:szCs w:val="20"/>
        </w:rPr>
        <w:t xml:space="preserve"> </w:t>
      </w:r>
      <w:r w:rsidR="0080050E">
        <w:rPr>
          <w:sz w:val="20"/>
          <w:szCs w:val="20"/>
        </w:rPr>
        <w:t xml:space="preserve">or the </w:t>
      </w:r>
      <w:hyperlink r:id="rId6" w:history="1">
        <w:r w:rsidR="0080050E" w:rsidRPr="0080050E">
          <w:rPr>
            <w:rStyle w:val="Hyperlink"/>
            <w:sz w:val="20"/>
            <w:szCs w:val="20"/>
          </w:rPr>
          <w:t>New Zealand equivalent</w:t>
        </w:r>
      </w:hyperlink>
      <w:r w:rsidR="0080050E">
        <w:rPr>
          <w:sz w:val="20"/>
          <w:szCs w:val="20"/>
        </w:rPr>
        <w:t>, you will see a page simi</w:t>
      </w:r>
      <w:r w:rsidRPr="00A473E1">
        <w:rPr>
          <w:sz w:val="20"/>
          <w:szCs w:val="20"/>
        </w:rPr>
        <w:t xml:space="preserve">lar to the </w:t>
      </w:r>
      <w:r w:rsidR="0080050E">
        <w:rPr>
          <w:sz w:val="20"/>
          <w:szCs w:val="20"/>
        </w:rPr>
        <w:t xml:space="preserve">one </w:t>
      </w:r>
      <w:r w:rsidRPr="00A473E1">
        <w:rPr>
          <w:sz w:val="20"/>
          <w:szCs w:val="20"/>
        </w:rPr>
        <w:t>below.  The main difference for Landed B&amp;B’s is that middle entry “</w:t>
      </w:r>
      <w:r w:rsidRPr="00A473E1">
        <w:rPr>
          <w:rFonts w:cs="Arial"/>
          <w:color w:val="000000"/>
          <w:sz w:val="20"/>
          <w:szCs w:val="20"/>
          <w:shd w:val="clear" w:color="auto" w:fill="F9F7EC"/>
        </w:rPr>
        <w:t>As a member of the gentry, you are able to see </w:t>
      </w:r>
      <w:r w:rsidRPr="0080050E">
        <w:rPr>
          <w:rFonts w:cs="Arial"/>
          <w:color w:val="0070C0"/>
          <w:sz w:val="20"/>
          <w:szCs w:val="20"/>
          <w:u w:val="single"/>
          <w:shd w:val="clear" w:color="auto" w:fill="F9F7EC"/>
        </w:rPr>
        <w:t>the warrants</w:t>
      </w:r>
      <w:r w:rsidRPr="00A473E1">
        <w:rPr>
          <w:rFonts w:cs="Arial"/>
          <w:color w:val="000000"/>
          <w:sz w:val="20"/>
          <w:szCs w:val="20"/>
          <w:shd w:val="clear" w:color="auto" w:fill="F9F7EC"/>
        </w:rPr>
        <w:t> of the officers in your group.</w:t>
      </w:r>
      <w:r w:rsidRPr="00A473E1">
        <w:rPr>
          <w:sz w:val="20"/>
          <w:szCs w:val="20"/>
        </w:rPr>
        <w:t>”</w:t>
      </w:r>
    </w:p>
    <w:p w:rsidR="00A473E1" w:rsidRDefault="00A473E1"/>
    <w:p w:rsidR="00A473E1" w:rsidRDefault="00A473E1">
      <w:r w:rsidRPr="00A473E1">
        <w:rPr>
          <w:noProof/>
          <w:lang w:val="en-NZ" w:eastAsia="en-NZ"/>
        </w:rPr>
        <w:drawing>
          <wp:inline distT="0" distB="0" distL="0" distR="0" wp14:anchorId="50E64FEE" wp14:editId="2B96AA5B">
            <wp:extent cx="6840855" cy="3348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E1" w:rsidRDefault="00A473E1"/>
    <w:p w:rsidR="00A473E1" w:rsidRDefault="0080050E">
      <w:r>
        <w:t>C</w:t>
      </w:r>
      <w:r w:rsidR="00A473E1">
        <w:t>licking on “</w:t>
      </w:r>
      <w:r>
        <w:rPr>
          <w:color w:val="0070C0"/>
          <w:u w:val="single"/>
        </w:rPr>
        <w:t>t</w:t>
      </w:r>
      <w:r w:rsidR="00A473E1" w:rsidRPr="00A473E1">
        <w:rPr>
          <w:color w:val="0070C0"/>
          <w:u w:val="single"/>
        </w:rPr>
        <w:t>he warrants</w:t>
      </w:r>
      <w:r w:rsidR="00A473E1">
        <w:t xml:space="preserve">” </w:t>
      </w:r>
      <w:r>
        <w:t xml:space="preserve">link </w:t>
      </w:r>
      <w:r w:rsidR="00466E58">
        <w:t xml:space="preserve">will take you to the officers within your Barony, </w:t>
      </w:r>
      <w:r>
        <w:t xml:space="preserve">including those of </w:t>
      </w:r>
      <w:r w:rsidR="00466E58">
        <w:t xml:space="preserve">any Cantons or Colleges </w:t>
      </w:r>
      <w:r>
        <w:t>your Barony might have</w:t>
      </w:r>
      <w:r w:rsidR="00466E58">
        <w:t>.  We can see all the details of their appointments</w:t>
      </w:r>
      <w:r>
        <w:t>. T</w:t>
      </w:r>
      <w:r w:rsidR="00466E58">
        <w:t xml:space="preserve">he difference between </w:t>
      </w:r>
      <w:r>
        <w:t>y</w:t>
      </w:r>
      <w:r w:rsidR="00466E58">
        <w:t xml:space="preserve">our access </w:t>
      </w:r>
      <w:r>
        <w:t xml:space="preserve">as B&amp;B </w:t>
      </w:r>
      <w:r w:rsidR="00466E58">
        <w:t xml:space="preserve">and that of a Seneschal is that </w:t>
      </w:r>
      <w:r>
        <w:t>you</w:t>
      </w:r>
      <w:r w:rsidR="00466E58">
        <w:t xml:space="preserve"> have Read </w:t>
      </w:r>
      <w:proofErr w:type="gramStart"/>
      <w:r w:rsidR="00466E58">
        <w:t>Only</w:t>
      </w:r>
      <w:proofErr w:type="gramEnd"/>
      <w:r w:rsidR="00466E58">
        <w:t xml:space="preserve"> access, whereas </w:t>
      </w:r>
      <w:r>
        <w:t>a Seneschal</w:t>
      </w:r>
      <w:r w:rsidR="00466E58">
        <w:t xml:space="preserve"> can make changes.</w:t>
      </w:r>
    </w:p>
    <w:p w:rsidR="00466E58" w:rsidRDefault="00466E58">
      <w:r>
        <w:t xml:space="preserve">Basically… look, no </w:t>
      </w:r>
      <w:proofErr w:type="spellStart"/>
      <w:r>
        <w:t>touchie</w:t>
      </w:r>
      <w:proofErr w:type="spellEnd"/>
      <w:r>
        <w:t>.</w:t>
      </w:r>
    </w:p>
    <w:p w:rsidR="00F246F3" w:rsidRDefault="00F246F3"/>
    <w:p w:rsidR="00F246F3" w:rsidRDefault="00F246F3">
      <w:r>
        <w:t>You can also get the membership details for your Barony as well, quite useful for those pesky Doomsday reports.</w:t>
      </w:r>
    </w:p>
    <w:p w:rsidR="00466E58" w:rsidRDefault="00466E58"/>
    <w:p w:rsidR="00466E58" w:rsidRDefault="00466E58">
      <w:r w:rsidRPr="00466E58">
        <w:rPr>
          <w:noProof/>
          <w:lang w:val="en-NZ" w:eastAsia="en-NZ"/>
        </w:rPr>
        <w:drawing>
          <wp:inline distT="0" distB="0" distL="0" distR="0" wp14:anchorId="546A9842" wp14:editId="51074BC7">
            <wp:extent cx="684085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0E" w:rsidRDefault="00466E58">
      <w:r>
        <w:t xml:space="preserve">Obviously from there, you can navigate through the second layer of menus and </w:t>
      </w:r>
      <w:r w:rsidR="0080050E">
        <w:t xml:space="preserve">look at Reports for membership graphs or </w:t>
      </w:r>
      <w:r>
        <w:t>do a search on the member list for your group</w:t>
      </w:r>
      <w:r w:rsidR="0080050E">
        <w:t xml:space="preserve"> -</w:t>
      </w:r>
      <w:r>
        <w:t xml:space="preserve"> </w:t>
      </w:r>
      <w:r w:rsidR="0080050E">
        <w:t xml:space="preserve">not to mention </w:t>
      </w:r>
      <w:r>
        <w:t>update the details of your own Warrant</w:t>
      </w:r>
      <w:r w:rsidR="0080050E">
        <w:t xml:space="preserve"> (which is fine, changes </w:t>
      </w:r>
      <w:r w:rsidR="0080050E" w:rsidRPr="0080050E">
        <w:rPr>
          <w:i/>
        </w:rPr>
        <w:t>will</w:t>
      </w:r>
      <w:r w:rsidR="0080050E">
        <w:rPr>
          <w:i/>
        </w:rPr>
        <w:t xml:space="preserve"> </w:t>
      </w:r>
      <w:r w:rsidR="0080050E">
        <w:t xml:space="preserve">be saved). </w:t>
      </w:r>
    </w:p>
    <w:p w:rsidR="0080050E" w:rsidRDefault="0080050E">
      <w:bookmarkStart w:id="0" w:name="_GoBack"/>
      <w:bookmarkEnd w:id="0"/>
    </w:p>
    <w:p w:rsidR="00466E58" w:rsidRDefault="0080050E">
      <w:r>
        <w:t xml:space="preserve">There’s also </w:t>
      </w:r>
      <w:r w:rsidR="00466E58">
        <w:t xml:space="preserve">the </w:t>
      </w:r>
      <w:proofErr w:type="spellStart"/>
      <w:r w:rsidR="00466E58">
        <w:t>Appointinator</w:t>
      </w:r>
      <w:proofErr w:type="spellEnd"/>
      <w:r w:rsidR="00466E58">
        <w:t xml:space="preserve"> section which you can </w:t>
      </w:r>
      <w:r>
        <w:t>play with</w:t>
      </w:r>
      <w:r w:rsidR="00466E58">
        <w:t xml:space="preserve">… but that Read </w:t>
      </w:r>
      <w:proofErr w:type="gramStart"/>
      <w:r w:rsidR="00466E58">
        <w:t>Only</w:t>
      </w:r>
      <w:proofErr w:type="gramEnd"/>
      <w:r w:rsidR="00466E58">
        <w:t xml:space="preserve"> access thing really means nothing will happen… so might as well skip that section as it’s just a tease for us.</w:t>
      </w:r>
    </w:p>
    <w:p w:rsidR="00F246F3" w:rsidRDefault="00F246F3"/>
    <w:p w:rsidR="00F246F3" w:rsidRDefault="00F246F3">
      <w:r>
        <w:t xml:space="preserve">For </w:t>
      </w:r>
      <w:r w:rsidR="0080050E">
        <w:t>general</w:t>
      </w:r>
      <w:r>
        <w:t xml:space="preserve"> assistance </w:t>
      </w:r>
      <w:r w:rsidR="0080050E">
        <w:t xml:space="preserve">about </w:t>
      </w:r>
      <w:r>
        <w:t xml:space="preserve">using the </w:t>
      </w:r>
      <w:proofErr w:type="spellStart"/>
      <w:r>
        <w:t>Re</w:t>
      </w:r>
      <w:r w:rsidR="0080050E">
        <w:t>g</w:t>
      </w:r>
      <w:r>
        <w:t>numator</w:t>
      </w:r>
      <w:proofErr w:type="spellEnd"/>
      <w:r>
        <w:t>, check out this handy user guide:</w:t>
      </w:r>
    </w:p>
    <w:p w:rsidR="00F246F3" w:rsidRDefault="0080050E">
      <w:hyperlink r:id="rId9" w:history="1">
        <w:proofErr w:type="spellStart"/>
        <w:r w:rsidR="00F246F3" w:rsidRPr="0080050E">
          <w:rPr>
            <w:rStyle w:val="Hyperlink"/>
          </w:rPr>
          <w:t>Regnumator</w:t>
        </w:r>
        <w:proofErr w:type="spellEnd"/>
        <w:r w:rsidR="00F246F3" w:rsidRPr="0080050E">
          <w:rPr>
            <w:rStyle w:val="Hyperlink"/>
          </w:rPr>
          <w:t xml:space="preserve"> User Guide</w:t>
        </w:r>
        <w:r w:rsidRPr="0080050E">
          <w:rPr>
            <w:rStyle w:val="Hyperlink"/>
          </w:rPr>
          <w:t xml:space="preserve"> | </w:t>
        </w:r>
        <w:proofErr w:type="spellStart"/>
        <w:r w:rsidRPr="0080050E">
          <w:rPr>
            <w:rStyle w:val="Hyperlink"/>
          </w:rPr>
          <w:t>Lochac</w:t>
        </w:r>
        <w:proofErr w:type="spellEnd"/>
        <w:r w:rsidRPr="0080050E">
          <w:rPr>
            <w:rStyle w:val="Hyperlink"/>
          </w:rPr>
          <w:t xml:space="preserve"> </w:t>
        </w:r>
        <w:proofErr w:type="spellStart"/>
        <w:r w:rsidRPr="0080050E">
          <w:rPr>
            <w:rStyle w:val="Hyperlink"/>
          </w:rPr>
          <w:t>Seneschallate</w:t>
        </w:r>
        <w:proofErr w:type="spellEnd"/>
      </w:hyperlink>
    </w:p>
    <w:sectPr w:rsidR="00F246F3" w:rsidSect="00A473E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1"/>
    <w:rsid w:val="00466E58"/>
    <w:rsid w:val="005C3EB2"/>
    <w:rsid w:val="0080050E"/>
    <w:rsid w:val="00A473E1"/>
    <w:rsid w:val="00D9324D"/>
    <w:rsid w:val="00F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D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24D"/>
    <w:pPr>
      <w:keepNext/>
      <w:keepLines/>
      <w:pBdr>
        <w:bottom w:val="single" w:sz="8" w:space="1" w:color="DDDDD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24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A5A5A5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24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24D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24D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24D"/>
    <w:rPr>
      <w:rFonts w:asciiTheme="majorHAnsi" w:eastAsiaTheme="majorEastAsia" w:hAnsiTheme="majorHAnsi" w:cstheme="majorBidi"/>
      <w:b/>
      <w:cap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24D"/>
    <w:rPr>
      <w:b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324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9324D"/>
    <w:rPr>
      <w:caps/>
      <w:color w:val="000000" w:themeColor="text1"/>
      <w:sz w:val="9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24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D9324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Emphasis">
    <w:name w:val="Emphasis"/>
    <w:basedOn w:val="DefaultParagraphFont"/>
    <w:uiPriority w:val="11"/>
    <w:qFormat/>
    <w:rsid w:val="00D9324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7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D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24D"/>
    <w:pPr>
      <w:keepNext/>
      <w:keepLines/>
      <w:pBdr>
        <w:bottom w:val="single" w:sz="8" w:space="1" w:color="DDDDD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24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A5A5A5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24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24D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24D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24D"/>
    <w:rPr>
      <w:rFonts w:asciiTheme="majorHAnsi" w:eastAsiaTheme="majorEastAsia" w:hAnsiTheme="majorHAnsi" w:cstheme="majorBidi"/>
      <w:b/>
      <w:caps/>
      <w:color w:val="A5A5A5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24D"/>
    <w:rPr>
      <w:b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324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9324D"/>
    <w:rPr>
      <w:caps/>
      <w:color w:val="000000" w:themeColor="text1"/>
      <w:sz w:val="9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24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D9324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Emphasis">
    <w:name w:val="Emphasis"/>
    <w:basedOn w:val="DefaultParagraphFont"/>
    <w:uiPriority w:val="11"/>
    <w:qFormat/>
    <w:rsid w:val="00D9324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7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stry.sca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ry.sca.org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eschal.lochac.sca.org/regnumator-user-guide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Dolton</dc:creator>
  <cp:keywords/>
  <dc:description/>
  <cp:lastModifiedBy>Pdr</cp:lastModifiedBy>
  <cp:revision>2</cp:revision>
  <dcterms:created xsi:type="dcterms:W3CDTF">2023-06-27T09:13:00Z</dcterms:created>
  <dcterms:modified xsi:type="dcterms:W3CDTF">2023-06-27T23:28:00Z</dcterms:modified>
</cp:coreProperties>
</file>